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B746" w14:textId="1368D02D" w:rsidR="00454905" w:rsidRPr="0012532A" w:rsidRDefault="00AA55DB" w:rsidP="00AA55D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2532A">
        <w:rPr>
          <w:rFonts w:asciiTheme="minorHAnsi" w:hAnsiTheme="min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FOR</w:t>
      </w:r>
      <w:r w:rsidR="00DA6A35" w:rsidRPr="0012532A">
        <w:rPr>
          <w:rFonts w:asciiTheme="minorHAnsi" w:hAnsiTheme="min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UTDANNIN</w:t>
      </w:r>
      <w:r w:rsidR="002472DF" w:rsidRPr="0012532A">
        <w:rPr>
          <w:rFonts w:asciiTheme="minorHAnsi" w:hAnsiTheme="min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GSMESSEN VED AUS - 2018</w:t>
      </w:r>
    </w:p>
    <w:tbl>
      <w:tblPr>
        <w:tblpPr w:leftFromText="141" w:rightFromText="141" w:bottomFromText="200" w:vertAnchor="text" w:horzAnchor="margin" w:tblpXSpec="center" w:tblpY="340"/>
        <w:tblW w:w="1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1260"/>
        <w:gridCol w:w="15"/>
        <w:gridCol w:w="8056"/>
        <w:gridCol w:w="15"/>
        <w:gridCol w:w="1696"/>
        <w:gridCol w:w="15"/>
      </w:tblGrid>
      <w:tr w:rsidR="00454905" w14:paraId="050EB74A" w14:textId="77777777" w:rsidTr="0012532A">
        <w:trPr>
          <w:gridBefore w:val="1"/>
          <w:wBefore w:w="15" w:type="dxa"/>
          <w:trHeight w:val="296"/>
        </w:trPr>
        <w:tc>
          <w:tcPr>
            <w:tcW w:w="12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CC"/>
            <w:hideMark/>
          </w:tcPr>
          <w:p w14:paraId="050EB747" w14:textId="77777777" w:rsidR="00454905" w:rsidRPr="0012532A" w:rsidRDefault="00454905" w:rsidP="0012532A">
            <w:pPr>
              <w:pStyle w:val="Ingenmellomrom"/>
              <w:jc w:val="center"/>
              <w:rPr>
                <w:b/>
                <w:sz w:val="24"/>
              </w:rPr>
            </w:pPr>
            <w:r w:rsidRPr="0012532A">
              <w:rPr>
                <w:b/>
                <w:sz w:val="24"/>
              </w:rPr>
              <w:t>TID</w:t>
            </w:r>
          </w:p>
        </w:tc>
        <w:tc>
          <w:tcPr>
            <w:tcW w:w="80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CC"/>
            <w:hideMark/>
          </w:tcPr>
          <w:p w14:paraId="050EB748" w14:textId="77777777" w:rsidR="00454905" w:rsidRPr="0012532A" w:rsidRDefault="00454905" w:rsidP="0012532A">
            <w:pPr>
              <w:pStyle w:val="Ingenmellomrom"/>
              <w:jc w:val="center"/>
              <w:rPr>
                <w:b/>
                <w:sz w:val="24"/>
              </w:rPr>
            </w:pPr>
            <w:r w:rsidRPr="0012532A">
              <w:rPr>
                <w:b/>
                <w:sz w:val="24"/>
              </w:rPr>
              <w:t>PROGRAMPOSTER</w:t>
            </w:r>
          </w:p>
        </w:tc>
        <w:tc>
          <w:tcPr>
            <w:tcW w:w="17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CC"/>
            <w:hideMark/>
          </w:tcPr>
          <w:p w14:paraId="050EB749" w14:textId="77777777" w:rsidR="00454905" w:rsidRPr="0012532A" w:rsidRDefault="00454905" w:rsidP="0012532A">
            <w:pPr>
              <w:pStyle w:val="Ingenmellomrom"/>
              <w:jc w:val="center"/>
              <w:rPr>
                <w:b/>
                <w:sz w:val="24"/>
              </w:rPr>
            </w:pPr>
            <w:r w:rsidRPr="0012532A">
              <w:rPr>
                <w:b/>
                <w:sz w:val="24"/>
              </w:rPr>
              <w:t>ROM</w:t>
            </w:r>
          </w:p>
        </w:tc>
      </w:tr>
      <w:tr w:rsidR="00454905" w14:paraId="050EB74E" w14:textId="77777777" w:rsidTr="0012532A">
        <w:trPr>
          <w:gridBefore w:val="1"/>
          <w:wBefore w:w="15" w:type="dxa"/>
          <w:trHeight w:val="518"/>
        </w:trPr>
        <w:tc>
          <w:tcPr>
            <w:tcW w:w="127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4B" w14:textId="69BAA8F9" w:rsidR="00454905" w:rsidRPr="0012532A" w:rsidRDefault="00CE32DE" w:rsidP="0012532A">
            <w:pPr>
              <w:jc w:val="center"/>
              <w:rPr>
                <w:b/>
                <w:sz w:val="24"/>
              </w:rPr>
            </w:pPr>
            <w:r w:rsidRPr="0012532A">
              <w:rPr>
                <w:b/>
                <w:sz w:val="28"/>
              </w:rPr>
              <w:t>17.3</w:t>
            </w:r>
            <w:r w:rsidR="00587532" w:rsidRPr="0012532A">
              <w:rPr>
                <w:b/>
                <w:sz w:val="28"/>
              </w:rPr>
              <w:t>0</w:t>
            </w:r>
          </w:p>
        </w:tc>
        <w:tc>
          <w:tcPr>
            <w:tcW w:w="8071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4C" w14:textId="117C3A49" w:rsidR="00454905" w:rsidRPr="0012532A" w:rsidRDefault="00454905" w:rsidP="0012532A">
            <w:pPr>
              <w:rPr>
                <w:b/>
                <w:sz w:val="24"/>
              </w:rPr>
            </w:pPr>
            <w:r w:rsidRPr="0012532A">
              <w:rPr>
                <w:b/>
                <w:bCs/>
                <w:sz w:val="24"/>
              </w:rPr>
              <w:t>Underholdningsinnslag</w:t>
            </w:r>
            <w:r w:rsidR="002472DF" w:rsidRPr="0012532A">
              <w:rPr>
                <w:b/>
                <w:sz w:val="24"/>
              </w:rPr>
              <w:t>.</w:t>
            </w:r>
          </w:p>
        </w:tc>
        <w:tc>
          <w:tcPr>
            <w:tcW w:w="1711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4D" w14:textId="77777777" w:rsidR="00454905" w:rsidRPr="0012532A" w:rsidRDefault="00454905" w:rsidP="00344CA5">
            <w:pPr>
              <w:tabs>
                <w:tab w:val="left" w:pos="6237"/>
              </w:tabs>
              <w:jc w:val="center"/>
              <w:rPr>
                <w:b/>
              </w:rPr>
            </w:pPr>
            <w:r w:rsidRPr="0012532A">
              <w:rPr>
                <w:b/>
                <w:color w:val="000000" w:themeColor="text1"/>
                <w:sz w:val="24"/>
              </w:rPr>
              <w:t>Aulaen</w:t>
            </w:r>
          </w:p>
        </w:tc>
      </w:tr>
      <w:tr w:rsidR="00454905" w14:paraId="050EB757" w14:textId="77777777" w:rsidTr="0012532A">
        <w:trPr>
          <w:gridBefore w:val="1"/>
          <w:wBefore w:w="15" w:type="dxa"/>
          <w:trHeight w:val="1086"/>
        </w:trPr>
        <w:tc>
          <w:tcPr>
            <w:tcW w:w="12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4F" w14:textId="723FBDF5" w:rsidR="00454905" w:rsidRDefault="00CE32DE" w:rsidP="00344CA5">
            <w:pPr>
              <w:tabs>
                <w:tab w:val="left" w:pos="6237"/>
              </w:tabs>
              <w:jc w:val="center"/>
              <w:rPr>
                <w:b/>
                <w:sz w:val="28"/>
              </w:rPr>
            </w:pPr>
            <w:r w:rsidRPr="0012532A">
              <w:rPr>
                <w:b/>
                <w:sz w:val="28"/>
              </w:rPr>
              <w:t>17.4</w:t>
            </w:r>
            <w:r w:rsidR="002472DF" w:rsidRPr="0012532A">
              <w:rPr>
                <w:b/>
                <w:sz w:val="28"/>
              </w:rPr>
              <w:t>5</w:t>
            </w:r>
          </w:p>
        </w:tc>
        <w:tc>
          <w:tcPr>
            <w:tcW w:w="807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50" w14:textId="77777777" w:rsidR="00454905" w:rsidRPr="0012532A" w:rsidRDefault="00454905" w:rsidP="00344CA5">
            <w:pPr>
              <w:tabs>
                <w:tab w:val="left" w:pos="6237"/>
              </w:tabs>
              <w:rPr>
                <w:sz w:val="24"/>
              </w:rPr>
            </w:pPr>
            <w:r w:rsidRPr="0012532A">
              <w:rPr>
                <w:b/>
                <w:bCs/>
                <w:sz w:val="24"/>
              </w:rPr>
              <w:t>ÅPNING.</w:t>
            </w:r>
          </w:p>
          <w:p w14:paraId="050EB751" w14:textId="6A1F163C" w:rsidR="00454905" w:rsidRPr="002472DF" w:rsidRDefault="002472DF" w:rsidP="002472DF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sz w:val="24"/>
                <w:szCs w:val="24"/>
              </w:rPr>
            </w:pPr>
            <w:r w:rsidRPr="002472DF">
              <w:rPr>
                <w:sz w:val="24"/>
                <w:szCs w:val="24"/>
              </w:rPr>
              <w:t>Velkommen ved rektor</w:t>
            </w:r>
          </w:p>
          <w:p w14:paraId="050EB752" w14:textId="3EE18986" w:rsidR="00454905" w:rsidRPr="002472DF" w:rsidRDefault="0012532A" w:rsidP="002472DF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Høgskolesenteret i Kristiansund </w:t>
            </w:r>
            <w:r w:rsidR="00344CA5">
              <w:rPr>
                <w:sz w:val="24"/>
                <w:szCs w:val="24"/>
              </w:rPr>
              <w:t>informerer</w:t>
            </w:r>
          </w:p>
          <w:p w14:paraId="050EB753" w14:textId="7156DEDD" w:rsidR="00DA6A35" w:rsidRDefault="00DA6A35" w:rsidP="002472DF">
            <w:pPr>
              <w:pStyle w:val="Listeavsnitt"/>
              <w:numPr>
                <w:ilvl w:val="0"/>
                <w:numId w:val="5"/>
              </w:numPr>
              <w:tabs>
                <w:tab w:val="left" w:pos="6237"/>
              </w:tabs>
            </w:pPr>
            <w:r>
              <w:t>Fellesinfo fra videregående skoler</w:t>
            </w:r>
          </w:p>
        </w:tc>
        <w:tc>
          <w:tcPr>
            <w:tcW w:w="17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55" w14:textId="49079C29" w:rsidR="00454905" w:rsidRDefault="00454905" w:rsidP="0012532A">
            <w:pPr>
              <w:tabs>
                <w:tab w:val="left" w:pos="6237"/>
              </w:tabs>
            </w:pPr>
          </w:p>
          <w:p w14:paraId="050EB756" w14:textId="77777777" w:rsidR="00454905" w:rsidRPr="0012532A" w:rsidRDefault="00454905" w:rsidP="00344CA5">
            <w:pPr>
              <w:tabs>
                <w:tab w:val="left" w:pos="6237"/>
              </w:tabs>
              <w:jc w:val="center"/>
              <w:rPr>
                <w:b/>
              </w:rPr>
            </w:pPr>
            <w:r w:rsidRPr="0012532A">
              <w:rPr>
                <w:b/>
                <w:color w:val="000000" w:themeColor="text1"/>
                <w:sz w:val="24"/>
              </w:rPr>
              <w:t>Aulaen</w:t>
            </w:r>
          </w:p>
        </w:tc>
      </w:tr>
      <w:tr w:rsidR="00454905" w14:paraId="050EB76C" w14:textId="77777777" w:rsidTr="0012532A">
        <w:trPr>
          <w:gridBefore w:val="1"/>
          <w:wBefore w:w="15" w:type="dxa"/>
          <w:trHeight w:val="340"/>
        </w:trPr>
        <w:tc>
          <w:tcPr>
            <w:tcW w:w="12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58" w14:textId="50F411D4" w:rsidR="00454905" w:rsidRDefault="00CE32DE" w:rsidP="00344CA5">
            <w:pPr>
              <w:tabs>
                <w:tab w:val="left" w:pos="6237"/>
              </w:tabs>
              <w:jc w:val="center"/>
              <w:rPr>
                <w:b/>
                <w:color w:val="00B050"/>
                <w:sz w:val="30"/>
              </w:rPr>
            </w:pPr>
            <w:r w:rsidRPr="0012532A">
              <w:rPr>
                <w:b/>
                <w:sz w:val="28"/>
              </w:rPr>
              <w:t>18.00</w:t>
            </w:r>
          </w:p>
        </w:tc>
        <w:tc>
          <w:tcPr>
            <w:tcW w:w="807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59" w14:textId="77777777" w:rsidR="00454905" w:rsidRPr="0012532A" w:rsidRDefault="00454905" w:rsidP="00344CA5">
            <w:pPr>
              <w:tabs>
                <w:tab w:val="left" w:pos="6237"/>
              </w:tabs>
              <w:rPr>
                <w:b/>
                <w:bCs/>
                <w:color w:val="00B050"/>
                <w:sz w:val="24"/>
              </w:rPr>
            </w:pPr>
            <w:r w:rsidRPr="0012532A">
              <w:rPr>
                <w:b/>
                <w:bCs/>
                <w:sz w:val="24"/>
                <w:u w:val="single"/>
              </w:rPr>
              <w:t>FOREDRAG PÅ BASEROM</w:t>
            </w:r>
            <w:r w:rsidRPr="0012532A">
              <w:rPr>
                <w:b/>
                <w:bCs/>
                <w:sz w:val="24"/>
              </w:rPr>
              <w:t>:</w:t>
            </w:r>
          </w:p>
          <w:p w14:paraId="050EB75A" w14:textId="76C883C3" w:rsidR="00454905" w:rsidRPr="002472DF" w:rsidRDefault="00454905" w:rsidP="002472DF">
            <w:pPr>
              <w:tabs>
                <w:tab w:val="left" w:pos="6237"/>
              </w:tabs>
              <w:spacing w:after="0" w:line="240" w:lineRule="auto"/>
              <w:rPr>
                <w:b/>
                <w:color w:val="00B050"/>
              </w:rPr>
            </w:pPr>
            <w:r w:rsidRPr="002472DF">
              <w:rPr>
                <w:b/>
                <w:color w:val="00B050"/>
              </w:rPr>
              <w:t xml:space="preserve">Atlanten </w:t>
            </w:r>
            <w:r w:rsidR="002472DF">
              <w:rPr>
                <w:b/>
                <w:color w:val="00B050"/>
              </w:rPr>
              <w:t>videregående skole</w:t>
            </w:r>
            <w:r w:rsidRPr="002472DF">
              <w:rPr>
                <w:b/>
                <w:color w:val="00B050"/>
              </w:rPr>
              <w:t>:</w:t>
            </w:r>
          </w:p>
          <w:p w14:paraId="050EB75B" w14:textId="77777777" w:rsidR="00454905" w:rsidRPr="00333C80" w:rsidRDefault="00454905" w:rsidP="00344CA5">
            <w:pPr>
              <w:numPr>
                <w:ilvl w:val="0"/>
                <w:numId w:val="2"/>
              </w:numPr>
              <w:tabs>
                <w:tab w:val="left" w:pos="6237"/>
              </w:tabs>
              <w:spacing w:after="0" w:line="240" w:lineRule="auto"/>
              <w:rPr>
                <w:b/>
                <w:color w:val="00B050"/>
              </w:rPr>
            </w:pPr>
            <w:r w:rsidRPr="00333C80">
              <w:rPr>
                <w:b/>
                <w:color w:val="00B050"/>
              </w:rPr>
              <w:t>Idrettsfag.</w:t>
            </w:r>
          </w:p>
          <w:p w14:paraId="050EB75C" w14:textId="77777777" w:rsidR="00454905" w:rsidRPr="00333C80" w:rsidRDefault="00454905" w:rsidP="00344CA5">
            <w:pPr>
              <w:numPr>
                <w:ilvl w:val="0"/>
                <w:numId w:val="2"/>
              </w:numPr>
              <w:tabs>
                <w:tab w:val="left" w:pos="6237"/>
              </w:tabs>
              <w:spacing w:after="0" w:line="240" w:lineRule="auto"/>
              <w:rPr>
                <w:b/>
                <w:color w:val="00B050"/>
                <w:lang w:val="nn-NO"/>
              </w:rPr>
            </w:pPr>
            <w:proofErr w:type="spellStart"/>
            <w:r w:rsidRPr="00333C80">
              <w:rPr>
                <w:b/>
                <w:color w:val="00B050"/>
                <w:lang w:val="nn-NO"/>
              </w:rPr>
              <w:t>Studiespesialisering</w:t>
            </w:r>
            <w:proofErr w:type="spellEnd"/>
            <w:r w:rsidRPr="00333C80">
              <w:rPr>
                <w:b/>
                <w:color w:val="00B050"/>
                <w:lang w:val="nn-NO"/>
              </w:rPr>
              <w:t xml:space="preserve"> (realfag, språk/samfunnsfag/økonomi)</w:t>
            </w:r>
          </w:p>
          <w:p w14:paraId="6DCE9EB8" w14:textId="77777777" w:rsidR="002472DF" w:rsidRDefault="00454905" w:rsidP="002472DF">
            <w:pPr>
              <w:numPr>
                <w:ilvl w:val="0"/>
                <w:numId w:val="2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00B050"/>
              </w:rPr>
            </w:pPr>
            <w:r w:rsidRPr="00333C80">
              <w:rPr>
                <w:b/>
                <w:color w:val="00B050"/>
              </w:rPr>
              <w:t>Musikk, dans og drama.</w:t>
            </w:r>
          </w:p>
          <w:p w14:paraId="050EB75E" w14:textId="63451F4C" w:rsidR="00454905" w:rsidRPr="002472DF" w:rsidRDefault="00454905" w:rsidP="002472DF">
            <w:pPr>
              <w:tabs>
                <w:tab w:val="left" w:pos="6237"/>
              </w:tabs>
              <w:spacing w:after="0" w:line="240" w:lineRule="auto"/>
              <w:ind w:left="720"/>
              <w:rPr>
                <w:b/>
                <w:bCs/>
                <w:color w:val="00B050"/>
              </w:rPr>
            </w:pPr>
            <w:r w:rsidRPr="002472DF">
              <w:rPr>
                <w:b/>
                <w:color w:val="365F91"/>
                <w:sz w:val="24"/>
                <w:szCs w:val="24"/>
              </w:rPr>
              <w:t xml:space="preserve"> </w:t>
            </w:r>
          </w:p>
          <w:p w14:paraId="050EB75F" w14:textId="77777777" w:rsidR="00454905" w:rsidRPr="002472DF" w:rsidRDefault="00454905" w:rsidP="002472DF">
            <w:pPr>
              <w:pStyle w:val="Ingenmellomrom"/>
              <w:rPr>
                <w:b/>
                <w:color w:val="7030A0"/>
                <w:sz w:val="24"/>
              </w:rPr>
            </w:pPr>
            <w:r w:rsidRPr="002472DF">
              <w:rPr>
                <w:b/>
                <w:color w:val="7030A0"/>
                <w:sz w:val="24"/>
              </w:rPr>
              <w:t>Kristiansund videregående skole:</w:t>
            </w:r>
          </w:p>
          <w:p w14:paraId="050EB760" w14:textId="1CA996FB" w:rsidR="00454905" w:rsidRPr="00333C80" w:rsidRDefault="00454905" w:rsidP="002472DF">
            <w:pPr>
              <w:numPr>
                <w:ilvl w:val="0"/>
                <w:numId w:val="6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7030A0"/>
              </w:rPr>
            </w:pPr>
            <w:r w:rsidRPr="00333C80">
              <w:rPr>
                <w:b/>
                <w:color w:val="7030A0"/>
              </w:rPr>
              <w:t xml:space="preserve">Helse </w:t>
            </w:r>
            <w:r w:rsidR="00CE32DE">
              <w:rPr>
                <w:b/>
                <w:color w:val="7030A0"/>
              </w:rPr>
              <w:t xml:space="preserve">og oppvekst, Elektro, </w:t>
            </w:r>
            <w:r w:rsidR="00932594">
              <w:rPr>
                <w:b/>
                <w:color w:val="7030A0"/>
              </w:rPr>
              <w:t>Bygg- og anleggsteknikk</w:t>
            </w:r>
            <w:r w:rsidR="00CE32DE">
              <w:rPr>
                <w:b/>
                <w:color w:val="7030A0"/>
              </w:rPr>
              <w:t>.</w:t>
            </w:r>
          </w:p>
          <w:p w14:paraId="050EB761" w14:textId="246047A7" w:rsidR="00454905" w:rsidRPr="00333C80" w:rsidRDefault="00932594" w:rsidP="002472DF">
            <w:pPr>
              <w:numPr>
                <w:ilvl w:val="0"/>
                <w:numId w:val="6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7030A0"/>
              </w:rPr>
            </w:pPr>
            <w:r>
              <w:rPr>
                <w:b/>
                <w:color w:val="7030A0"/>
              </w:rPr>
              <w:t>YSK/</w:t>
            </w:r>
            <w:r w:rsidR="00CE32DE">
              <w:rPr>
                <w:b/>
                <w:color w:val="7030A0"/>
              </w:rPr>
              <w:t xml:space="preserve">SAF, Service og samferdsel, </w:t>
            </w:r>
            <w:r w:rsidR="00454905" w:rsidRPr="00333C80">
              <w:rPr>
                <w:b/>
                <w:color w:val="7030A0"/>
              </w:rPr>
              <w:t>Medier og kommunikasjon</w:t>
            </w:r>
            <w:r w:rsidR="00CE32DE">
              <w:rPr>
                <w:b/>
                <w:color w:val="7030A0"/>
              </w:rPr>
              <w:t xml:space="preserve">, </w:t>
            </w:r>
            <w:r>
              <w:rPr>
                <w:b/>
                <w:color w:val="7030A0"/>
              </w:rPr>
              <w:t>Design og håndverk</w:t>
            </w:r>
            <w:r w:rsidR="00CE32DE">
              <w:rPr>
                <w:b/>
                <w:color w:val="7030A0"/>
              </w:rPr>
              <w:t>, Kunst, design og arkitektur.</w:t>
            </w:r>
          </w:p>
          <w:p w14:paraId="050EB762" w14:textId="52D4F1CC" w:rsidR="00454905" w:rsidRPr="00932594" w:rsidRDefault="00932594" w:rsidP="002472DF">
            <w:pPr>
              <w:numPr>
                <w:ilvl w:val="0"/>
                <w:numId w:val="6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7030A0"/>
              </w:rPr>
            </w:pPr>
            <w:r>
              <w:rPr>
                <w:b/>
                <w:color w:val="7030A0"/>
              </w:rPr>
              <w:t>YSK/</w:t>
            </w:r>
            <w:r w:rsidR="00CE32DE">
              <w:rPr>
                <w:b/>
                <w:color w:val="7030A0"/>
              </w:rPr>
              <w:t>TAF,</w:t>
            </w:r>
            <w:r w:rsidR="00DA6A35">
              <w:rPr>
                <w:b/>
                <w:color w:val="7030A0"/>
              </w:rPr>
              <w:t xml:space="preserve"> </w:t>
            </w:r>
            <w:r w:rsidRPr="00932594">
              <w:rPr>
                <w:b/>
                <w:color w:val="7030A0"/>
              </w:rPr>
              <w:t>Restaurant</w:t>
            </w:r>
            <w:r w:rsidR="00DA6A35">
              <w:rPr>
                <w:b/>
                <w:color w:val="7030A0"/>
              </w:rPr>
              <w:t>-</w:t>
            </w:r>
            <w:r w:rsidR="00CE32DE">
              <w:rPr>
                <w:b/>
                <w:color w:val="7030A0"/>
              </w:rPr>
              <w:t xml:space="preserve"> og </w:t>
            </w:r>
            <w:proofErr w:type="spellStart"/>
            <w:r w:rsidR="00CE32DE">
              <w:rPr>
                <w:b/>
                <w:color w:val="7030A0"/>
              </w:rPr>
              <w:t>matfag</w:t>
            </w:r>
            <w:proofErr w:type="spellEnd"/>
            <w:r w:rsidR="00CE32DE">
              <w:rPr>
                <w:b/>
                <w:color w:val="7030A0"/>
              </w:rPr>
              <w:t xml:space="preserve">, </w:t>
            </w:r>
            <w:r w:rsidRPr="00932594">
              <w:rPr>
                <w:b/>
                <w:color w:val="7030A0"/>
              </w:rPr>
              <w:t>T</w:t>
            </w:r>
            <w:r>
              <w:rPr>
                <w:b/>
                <w:color w:val="7030A0"/>
              </w:rPr>
              <w:t>eknikk og industriell produksjon</w:t>
            </w:r>
            <w:r w:rsidR="00CE32DE">
              <w:rPr>
                <w:b/>
                <w:color w:val="7030A0"/>
              </w:rPr>
              <w:t>, Naturbruk</w:t>
            </w:r>
          </w:p>
        </w:tc>
        <w:tc>
          <w:tcPr>
            <w:tcW w:w="17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64" w14:textId="6CCB2998" w:rsidR="00454905" w:rsidRPr="00932594" w:rsidRDefault="00454905" w:rsidP="0012532A">
            <w:pPr>
              <w:tabs>
                <w:tab w:val="left" w:pos="6237"/>
              </w:tabs>
              <w:rPr>
                <w:color w:val="00B050"/>
              </w:rPr>
            </w:pPr>
          </w:p>
          <w:p w14:paraId="050EB765" w14:textId="7FBBD8F8" w:rsidR="00454905" w:rsidRPr="0012532A" w:rsidRDefault="00240877" w:rsidP="002472DF">
            <w:pPr>
              <w:tabs>
                <w:tab w:val="left" w:pos="6237"/>
              </w:tabs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10. </w:t>
            </w:r>
            <w:r w:rsidR="00454905" w:rsidRPr="0012532A">
              <w:rPr>
                <w:b/>
                <w:color w:val="00B050"/>
                <w:sz w:val="24"/>
              </w:rPr>
              <w:t>basen</w:t>
            </w:r>
          </w:p>
          <w:p w14:paraId="050EB766" w14:textId="77777777" w:rsidR="00454905" w:rsidRPr="0012532A" w:rsidRDefault="00454905" w:rsidP="002472DF">
            <w:pPr>
              <w:tabs>
                <w:tab w:val="left" w:pos="6237"/>
              </w:tabs>
              <w:jc w:val="center"/>
              <w:rPr>
                <w:b/>
                <w:color w:val="00B050"/>
                <w:sz w:val="24"/>
              </w:rPr>
            </w:pPr>
          </w:p>
          <w:p w14:paraId="2BC01BE4" w14:textId="77777777" w:rsidR="002472DF" w:rsidRPr="0012532A" w:rsidRDefault="002472DF" w:rsidP="0012532A">
            <w:pPr>
              <w:tabs>
                <w:tab w:val="left" w:pos="6237"/>
              </w:tabs>
              <w:rPr>
                <w:b/>
                <w:color w:val="7030A0"/>
                <w:sz w:val="24"/>
              </w:rPr>
            </w:pPr>
          </w:p>
          <w:p w14:paraId="050EB76B" w14:textId="42412247" w:rsidR="00454905" w:rsidRPr="002472DF" w:rsidRDefault="00240877" w:rsidP="006576C8">
            <w:pPr>
              <w:tabs>
                <w:tab w:val="left" w:pos="6237"/>
              </w:tabs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sz w:val="24"/>
              </w:rPr>
              <w:t xml:space="preserve">9. </w:t>
            </w:r>
            <w:r w:rsidR="00454905" w:rsidRPr="0012532A">
              <w:rPr>
                <w:b/>
                <w:color w:val="7030A0"/>
                <w:sz w:val="24"/>
              </w:rPr>
              <w:t>basen</w:t>
            </w:r>
            <w:r w:rsidR="002472DF" w:rsidRPr="0012532A">
              <w:rPr>
                <w:b/>
                <w:color w:val="7030A0"/>
                <w:sz w:val="24"/>
              </w:rPr>
              <w:br/>
            </w:r>
            <w:r w:rsidR="006576C8" w:rsidRPr="0012532A">
              <w:rPr>
                <w:b/>
                <w:color w:val="7030A0"/>
                <w:sz w:val="24"/>
              </w:rPr>
              <w:t>KUHA - sal</w:t>
            </w:r>
            <w:r w:rsidR="002472DF" w:rsidRPr="0012532A">
              <w:rPr>
                <w:b/>
                <w:color w:val="7030A0"/>
                <w:sz w:val="24"/>
              </w:rPr>
              <w:br/>
            </w:r>
            <w:r>
              <w:rPr>
                <w:b/>
                <w:color w:val="7030A0"/>
                <w:sz w:val="24"/>
              </w:rPr>
              <w:t xml:space="preserve">8. </w:t>
            </w:r>
            <w:r w:rsidR="00454905" w:rsidRPr="0012532A">
              <w:rPr>
                <w:b/>
                <w:color w:val="7030A0"/>
                <w:sz w:val="24"/>
              </w:rPr>
              <w:t>basen</w:t>
            </w:r>
          </w:p>
        </w:tc>
      </w:tr>
      <w:tr w:rsidR="00454905" w14:paraId="050EB770" w14:textId="77777777" w:rsidTr="0012532A">
        <w:trPr>
          <w:gridBefore w:val="1"/>
          <w:wBefore w:w="15" w:type="dxa"/>
          <w:trHeight w:val="466"/>
        </w:trPr>
        <w:tc>
          <w:tcPr>
            <w:tcW w:w="12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  <w:hideMark/>
          </w:tcPr>
          <w:p w14:paraId="050EB76D" w14:textId="53646FE6" w:rsidR="00454905" w:rsidRDefault="00CE32DE" w:rsidP="00344CA5">
            <w:pPr>
              <w:tabs>
                <w:tab w:val="left" w:pos="6237"/>
              </w:tabs>
              <w:jc w:val="center"/>
              <w:rPr>
                <w:b/>
                <w:sz w:val="30"/>
              </w:rPr>
            </w:pPr>
            <w:r w:rsidRPr="0012532A">
              <w:rPr>
                <w:b/>
                <w:sz w:val="28"/>
              </w:rPr>
              <w:t>18.45</w:t>
            </w:r>
          </w:p>
        </w:tc>
        <w:tc>
          <w:tcPr>
            <w:tcW w:w="807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  <w:hideMark/>
          </w:tcPr>
          <w:p w14:paraId="050EB76E" w14:textId="42A69DA6" w:rsidR="00454905" w:rsidRDefault="00CE32DE" w:rsidP="00240877">
            <w:pPr>
              <w:tabs>
                <w:tab w:val="left" w:pos="6237"/>
              </w:tabs>
              <w:jc w:val="center"/>
              <w:rPr>
                <w:bCs/>
              </w:rPr>
            </w:pPr>
            <w:r w:rsidRPr="001069FB">
              <w:rPr>
                <w:b/>
                <w:bCs/>
                <w:sz w:val="24"/>
              </w:rPr>
              <w:t xml:space="preserve">PAUSE: salg av mat og drikke i kantina </w:t>
            </w:r>
            <w:r w:rsidRPr="001069FB">
              <w:rPr>
                <w:b/>
                <w:bCs/>
                <w:sz w:val="24"/>
              </w:rPr>
              <w:sym w:font="Wingdings" w:char="F04A"/>
            </w:r>
            <w:r w:rsidR="003437A2" w:rsidRPr="001069FB">
              <w:rPr>
                <w:b/>
                <w:bCs/>
                <w:sz w:val="24"/>
              </w:rPr>
              <w:t xml:space="preserve"> </w:t>
            </w:r>
            <w:r w:rsidR="00240877">
              <w:rPr>
                <w:b/>
                <w:bCs/>
                <w:sz w:val="24"/>
              </w:rPr>
              <w:br/>
              <w:t>T</w:t>
            </w:r>
            <w:r w:rsidR="003437A2" w:rsidRPr="001069FB">
              <w:rPr>
                <w:b/>
                <w:bCs/>
                <w:sz w:val="24"/>
              </w:rPr>
              <w:t>id til å besøke utstillere fra HIKSU og KVGS</w:t>
            </w:r>
          </w:p>
        </w:tc>
        <w:tc>
          <w:tcPr>
            <w:tcW w:w="17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</w:tcPr>
          <w:p w14:paraId="050EB76F" w14:textId="77777777" w:rsidR="00454905" w:rsidRDefault="00454905" w:rsidP="00344CA5">
            <w:pPr>
              <w:tabs>
                <w:tab w:val="left" w:pos="6237"/>
              </w:tabs>
              <w:jc w:val="center"/>
            </w:pPr>
          </w:p>
        </w:tc>
      </w:tr>
      <w:tr w:rsidR="002472DF" w14:paraId="050EB781" w14:textId="77777777" w:rsidTr="0012532A">
        <w:trPr>
          <w:gridAfter w:val="1"/>
          <w:wAfter w:w="15" w:type="dxa"/>
          <w:trHeight w:val="2784"/>
        </w:trPr>
        <w:tc>
          <w:tcPr>
            <w:tcW w:w="12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71" w14:textId="4DB72B09" w:rsidR="002472DF" w:rsidRDefault="00CE32DE" w:rsidP="002472DF">
            <w:pPr>
              <w:tabs>
                <w:tab w:val="left" w:pos="6237"/>
              </w:tabs>
              <w:jc w:val="center"/>
              <w:rPr>
                <w:b/>
                <w:color w:val="E36C0A"/>
                <w:sz w:val="30"/>
              </w:rPr>
            </w:pPr>
            <w:r w:rsidRPr="0012532A">
              <w:rPr>
                <w:b/>
                <w:sz w:val="32"/>
              </w:rPr>
              <w:t>19.15</w:t>
            </w:r>
          </w:p>
        </w:tc>
        <w:tc>
          <w:tcPr>
            <w:tcW w:w="807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DE266F" w14:textId="77777777" w:rsidR="002472DF" w:rsidRDefault="002472DF" w:rsidP="002472DF">
            <w:pPr>
              <w:tabs>
                <w:tab w:val="left" w:pos="6237"/>
              </w:tabs>
              <w:rPr>
                <w:b/>
                <w:bCs/>
                <w:color w:val="00B050"/>
                <w:sz w:val="26"/>
              </w:rPr>
            </w:pPr>
            <w:r>
              <w:rPr>
                <w:b/>
                <w:bCs/>
                <w:sz w:val="26"/>
                <w:u w:val="single"/>
              </w:rPr>
              <w:t>FOREDRAG PÅ BASEROM</w:t>
            </w:r>
            <w:r>
              <w:rPr>
                <w:b/>
                <w:bCs/>
                <w:sz w:val="26"/>
              </w:rPr>
              <w:t>:</w:t>
            </w:r>
          </w:p>
          <w:p w14:paraId="23755AE0" w14:textId="77777777" w:rsidR="002472DF" w:rsidRPr="002472DF" w:rsidRDefault="002472DF" w:rsidP="002472DF">
            <w:pPr>
              <w:tabs>
                <w:tab w:val="left" w:pos="6237"/>
              </w:tabs>
              <w:spacing w:after="0" w:line="240" w:lineRule="auto"/>
              <w:rPr>
                <w:b/>
                <w:color w:val="00B050"/>
              </w:rPr>
            </w:pPr>
            <w:r w:rsidRPr="002472DF">
              <w:rPr>
                <w:b/>
                <w:color w:val="00B050"/>
              </w:rPr>
              <w:t xml:space="preserve">Atlanten </w:t>
            </w:r>
            <w:r>
              <w:rPr>
                <w:b/>
                <w:color w:val="00B050"/>
              </w:rPr>
              <w:t>videregående skole</w:t>
            </w:r>
            <w:r w:rsidRPr="002472DF">
              <w:rPr>
                <w:b/>
                <w:color w:val="00B050"/>
              </w:rPr>
              <w:t>:</w:t>
            </w:r>
          </w:p>
          <w:p w14:paraId="682C0216" w14:textId="77777777" w:rsidR="002472DF" w:rsidRPr="00333C80" w:rsidRDefault="002472DF" w:rsidP="00CE32DE">
            <w:pPr>
              <w:numPr>
                <w:ilvl w:val="0"/>
                <w:numId w:val="3"/>
              </w:numPr>
              <w:tabs>
                <w:tab w:val="left" w:pos="6237"/>
              </w:tabs>
              <w:spacing w:after="0" w:line="240" w:lineRule="auto"/>
              <w:rPr>
                <w:b/>
                <w:color w:val="00B050"/>
              </w:rPr>
            </w:pPr>
            <w:r w:rsidRPr="00333C80">
              <w:rPr>
                <w:b/>
                <w:color w:val="00B050"/>
              </w:rPr>
              <w:t>Idrettsfag.</w:t>
            </w:r>
          </w:p>
          <w:p w14:paraId="7B590777" w14:textId="77777777" w:rsidR="002472DF" w:rsidRPr="00333C80" w:rsidRDefault="002472DF" w:rsidP="00CE32DE">
            <w:pPr>
              <w:numPr>
                <w:ilvl w:val="0"/>
                <w:numId w:val="3"/>
              </w:numPr>
              <w:tabs>
                <w:tab w:val="left" w:pos="6237"/>
              </w:tabs>
              <w:spacing w:after="0" w:line="240" w:lineRule="auto"/>
              <w:rPr>
                <w:b/>
                <w:color w:val="00B050"/>
                <w:lang w:val="nn-NO"/>
              </w:rPr>
            </w:pPr>
            <w:proofErr w:type="spellStart"/>
            <w:r w:rsidRPr="00333C80">
              <w:rPr>
                <w:b/>
                <w:color w:val="00B050"/>
                <w:lang w:val="nn-NO"/>
              </w:rPr>
              <w:t>Studiespesialisering</w:t>
            </w:r>
            <w:proofErr w:type="spellEnd"/>
            <w:r w:rsidRPr="00333C80">
              <w:rPr>
                <w:b/>
                <w:color w:val="00B050"/>
                <w:lang w:val="nn-NO"/>
              </w:rPr>
              <w:t xml:space="preserve"> (realfag, språk/samfunnsfag/økonomi)</w:t>
            </w:r>
          </w:p>
          <w:p w14:paraId="21805BA4" w14:textId="77777777" w:rsidR="002472DF" w:rsidRDefault="002472DF" w:rsidP="00CE32DE">
            <w:pPr>
              <w:numPr>
                <w:ilvl w:val="0"/>
                <w:numId w:val="3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00B050"/>
              </w:rPr>
            </w:pPr>
            <w:r w:rsidRPr="00333C80">
              <w:rPr>
                <w:b/>
                <w:color w:val="00B050"/>
              </w:rPr>
              <w:t>Musikk, dans og drama.</w:t>
            </w:r>
          </w:p>
          <w:p w14:paraId="54485C59" w14:textId="77777777" w:rsidR="002472DF" w:rsidRPr="002472DF" w:rsidRDefault="002472DF" w:rsidP="002472DF">
            <w:pPr>
              <w:tabs>
                <w:tab w:val="left" w:pos="6237"/>
              </w:tabs>
              <w:spacing w:after="0" w:line="240" w:lineRule="auto"/>
              <w:ind w:left="720"/>
              <w:rPr>
                <w:b/>
                <w:bCs/>
                <w:color w:val="00B050"/>
              </w:rPr>
            </w:pPr>
            <w:r w:rsidRPr="002472DF">
              <w:rPr>
                <w:b/>
                <w:color w:val="365F91"/>
                <w:sz w:val="24"/>
                <w:szCs w:val="24"/>
              </w:rPr>
              <w:t xml:space="preserve"> </w:t>
            </w:r>
          </w:p>
          <w:p w14:paraId="1451DA06" w14:textId="77777777" w:rsidR="00CE32DE" w:rsidRPr="002472DF" w:rsidRDefault="00CE32DE" w:rsidP="00CE32DE">
            <w:pPr>
              <w:pStyle w:val="Ingenmellomrom"/>
              <w:rPr>
                <w:b/>
                <w:color w:val="7030A0"/>
                <w:sz w:val="24"/>
              </w:rPr>
            </w:pPr>
            <w:r w:rsidRPr="002472DF">
              <w:rPr>
                <w:b/>
                <w:color w:val="7030A0"/>
                <w:sz w:val="24"/>
              </w:rPr>
              <w:t>Kristiansund videregående skole:</w:t>
            </w:r>
          </w:p>
          <w:p w14:paraId="2325DFD0" w14:textId="77777777" w:rsidR="00CE32DE" w:rsidRPr="00333C80" w:rsidRDefault="00CE32DE" w:rsidP="00CE32DE">
            <w:pPr>
              <w:numPr>
                <w:ilvl w:val="0"/>
                <w:numId w:val="3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7030A0"/>
              </w:rPr>
            </w:pPr>
            <w:r w:rsidRPr="00333C80">
              <w:rPr>
                <w:b/>
                <w:color w:val="7030A0"/>
              </w:rPr>
              <w:t xml:space="preserve">Helse </w:t>
            </w:r>
            <w:r>
              <w:rPr>
                <w:b/>
                <w:color w:val="7030A0"/>
              </w:rPr>
              <w:t>og oppvekst, Elektro, Bygg- og anleggsteknikk.</w:t>
            </w:r>
          </w:p>
          <w:p w14:paraId="7F07FAE9" w14:textId="77777777" w:rsidR="00CE32DE" w:rsidRPr="00333C80" w:rsidRDefault="00CE32DE" w:rsidP="00CE32DE">
            <w:pPr>
              <w:numPr>
                <w:ilvl w:val="0"/>
                <w:numId w:val="3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7030A0"/>
              </w:rPr>
            </w:pPr>
            <w:r>
              <w:rPr>
                <w:b/>
                <w:color w:val="7030A0"/>
              </w:rPr>
              <w:t xml:space="preserve">YSK/SAF, Service og samferdsel, </w:t>
            </w:r>
            <w:r w:rsidRPr="00333C80">
              <w:rPr>
                <w:b/>
                <w:color w:val="7030A0"/>
              </w:rPr>
              <w:t>Medier og kommunikasjon</w:t>
            </w:r>
            <w:r>
              <w:rPr>
                <w:b/>
                <w:color w:val="7030A0"/>
              </w:rPr>
              <w:t>, Design og håndverk, Kunst, design og arkitektur.</w:t>
            </w:r>
          </w:p>
          <w:p w14:paraId="050EB77A" w14:textId="7031C05E" w:rsidR="002472DF" w:rsidRPr="00AA55DB" w:rsidRDefault="00CE32DE" w:rsidP="00CE32DE">
            <w:pPr>
              <w:numPr>
                <w:ilvl w:val="0"/>
                <w:numId w:val="3"/>
              </w:numPr>
              <w:tabs>
                <w:tab w:val="left" w:pos="6237"/>
              </w:tabs>
              <w:spacing w:after="0" w:line="240" w:lineRule="auto"/>
              <w:rPr>
                <w:b/>
                <w:bCs/>
                <w:color w:val="7030A0"/>
                <w:lang w:val="nn-NO"/>
              </w:rPr>
            </w:pPr>
            <w:r>
              <w:rPr>
                <w:b/>
                <w:color w:val="7030A0"/>
              </w:rPr>
              <w:t xml:space="preserve">YSK/TAF, </w:t>
            </w:r>
            <w:r w:rsidRPr="00932594">
              <w:rPr>
                <w:b/>
                <w:color w:val="7030A0"/>
              </w:rPr>
              <w:t>Restaurant</w:t>
            </w:r>
            <w:r>
              <w:rPr>
                <w:b/>
                <w:color w:val="7030A0"/>
              </w:rPr>
              <w:t xml:space="preserve">- og </w:t>
            </w:r>
            <w:proofErr w:type="spellStart"/>
            <w:r>
              <w:rPr>
                <w:b/>
                <w:color w:val="7030A0"/>
              </w:rPr>
              <w:t>matfag</w:t>
            </w:r>
            <w:proofErr w:type="spellEnd"/>
            <w:r>
              <w:rPr>
                <w:b/>
                <w:color w:val="7030A0"/>
              </w:rPr>
              <w:t xml:space="preserve">, </w:t>
            </w:r>
            <w:r w:rsidRPr="00932594">
              <w:rPr>
                <w:b/>
                <w:color w:val="7030A0"/>
              </w:rPr>
              <w:t>T</w:t>
            </w:r>
            <w:r>
              <w:rPr>
                <w:b/>
                <w:color w:val="7030A0"/>
              </w:rPr>
              <w:t>eknikk og industriell produksjon, Naturbruk</w:t>
            </w:r>
          </w:p>
        </w:tc>
        <w:tc>
          <w:tcPr>
            <w:tcW w:w="17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7C" w14:textId="2FCD29D9" w:rsidR="002472DF" w:rsidRDefault="002472DF" w:rsidP="0012532A">
            <w:pPr>
              <w:tabs>
                <w:tab w:val="left" w:pos="6237"/>
              </w:tabs>
              <w:rPr>
                <w:color w:val="00B050"/>
                <w:lang w:val="nn-NO"/>
              </w:rPr>
            </w:pPr>
          </w:p>
          <w:p w14:paraId="050EB77D" w14:textId="5BFD3C88" w:rsidR="002472DF" w:rsidRPr="0012532A" w:rsidRDefault="00240877" w:rsidP="002472DF">
            <w:pPr>
              <w:tabs>
                <w:tab w:val="left" w:pos="6237"/>
              </w:tabs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10. </w:t>
            </w:r>
            <w:r w:rsidR="002472DF" w:rsidRPr="0012532A">
              <w:rPr>
                <w:b/>
                <w:color w:val="00B050"/>
                <w:sz w:val="24"/>
              </w:rPr>
              <w:t>basen</w:t>
            </w:r>
          </w:p>
          <w:p w14:paraId="050EB77F" w14:textId="55A77FF5" w:rsidR="002472DF" w:rsidRPr="0012532A" w:rsidRDefault="002472DF" w:rsidP="002472DF">
            <w:pPr>
              <w:tabs>
                <w:tab w:val="left" w:pos="6237"/>
              </w:tabs>
              <w:rPr>
                <w:b/>
                <w:color w:val="00B050"/>
                <w:sz w:val="24"/>
              </w:rPr>
            </w:pPr>
          </w:p>
          <w:p w14:paraId="026C904A" w14:textId="77777777" w:rsidR="002472DF" w:rsidRPr="0012532A" w:rsidRDefault="002472DF" w:rsidP="002472DF">
            <w:pPr>
              <w:tabs>
                <w:tab w:val="left" w:pos="6237"/>
              </w:tabs>
              <w:jc w:val="center"/>
              <w:rPr>
                <w:b/>
                <w:color w:val="7030A0"/>
                <w:sz w:val="24"/>
              </w:rPr>
            </w:pPr>
          </w:p>
          <w:p w14:paraId="050EB780" w14:textId="1305F2D0" w:rsidR="002472DF" w:rsidRDefault="00240877" w:rsidP="006576C8">
            <w:pPr>
              <w:tabs>
                <w:tab w:val="left" w:pos="6237"/>
              </w:tabs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sz w:val="24"/>
              </w:rPr>
              <w:t xml:space="preserve">9. </w:t>
            </w:r>
            <w:r w:rsidR="002472DF" w:rsidRPr="0012532A">
              <w:rPr>
                <w:b/>
                <w:color w:val="7030A0"/>
                <w:sz w:val="24"/>
              </w:rPr>
              <w:t>basen</w:t>
            </w:r>
            <w:r w:rsidR="002472DF" w:rsidRPr="0012532A">
              <w:rPr>
                <w:b/>
                <w:color w:val="7030A0"/>
                <w:sz w:val="24"/>
              </w:rPr>
              <w:br/>
            </w:r>
            <w:r w:rsidR="006576C8" w:rsidRPr="0012532A">
              <w:rPr>
                <w:b/>
                <w:color w:val="7030A0"/>
                <w:sz w:val="24"/>
              </w:rPr>
              <w:t>KUHA - sal</w:t>
            </w:r>
            <w:r>
              <w:rPr>
                <w:b/>
                <w:color w:val="7030A0"/>
                <w:sz w:val="24"/>
              </w:rPr>
              <w:br/>
              <w:t xml:space="preserve">8. </w:t>
            </w:r>
            <w:r w:rsidR="002472DF" w:rsidRPr="0012532A">
              <w:rPr>
                <w:b/>
                <w:color w:val="7030A0"/>
                <w:sz w:val="24"/>
              </w:rPr>
              <w:t>basen</w:t>
            </w:r>
          </w:p>
        </w:tc>
      </w:tr>
      <w:tr w:rsidR="002472DF" w14:paraId="050EB786" w14:textId="77777777" w:rsidTr="0012532A">
        <w:trPr>
          <w:gridAfter w:val="1"/>
          <w:wAfter w:w="15" w:type="dxa"/>
          <w:trHeight w:val="340"/>
        </w:trPr>
        <w:tc>
          <w:tcPr>
            <w:tcW w:w="12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82" w14:textId="14D8EA6C" w:rsidR="002472DF" w:rsidRDefault="00CE32DE" w:rsidP="002472DF">
            <w:pPr>
              <w:tabs>
                <w:tab w:val="left" w:pos="6237"/>
              </w:tabs>
              <w:jc w:val="center"/>
              <w:rPr>
                <w:b/>
                <w:sz w:val="30"/>
              </w:rPr>
            </w:pPr>
            <w:r w:rsidRPr="0012532A">
              <w:rPr>
                <w:b/>
                <w:sz w:val="28"/>
              </w:rPr>
              <w:t>20.00</w:t>
            </w:r>
          </w:p>
        </w:tc>
        <w:tc>
          <w:tcPr>
            <w:tcW w:w="807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83" w14:textId="0D9D1070" w:rsidR="002472DF" w:rsidRPr="00333C80" w:rsidRDefault="002472DF" w:rsidP="003437A2">
            <w:r w:rsidRPr="003437A2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>Nå har dere anledning til fritt å oppsøke de programområdene</w:t>
            </w:r>
            <w:r w:rsidR="00CE32DE" w:rsidRPr="003437A2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 xml:space="preserve"> og utstillere dere</w:t>
            </w:r>
            <w:r w:rsidR="00B30129" w:rsidRPr="003437A2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 xml:space="preserve"> ønsker mer informasjon om.</w:t>
            </w:r>
          </w:p>
        </w:tc>
        <w:tc>
          <w:tcPr>
            <w:tcW w:w="17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50EB785" w14:textId="4421FA05" w:rsidR="002472DF" w:rsidRPr="0012532A" w:rsidRDefault="00240877" w:rsidP="0012532A">
            <w:pPr>
              <w:tabs>
                <w:tab w:val="left" w:pos="6237"/>
              </w:tabs>
              <w:jc w:val="center"/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</w:pPr>
            <w:r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 xml:space="preserve">8. - 10. </w:t>
            </w:r>
            <w:r w:rsidR="002472DF" w:rsidRPr="002472DF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>basene</w:t>
            </w:r>
            <w:r w:rsidR="0012532A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br/>
            </w:r>
            <w:r w:rsidR="006576C8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 xml:space="preserve">KUHA </w:t>
            </w:r>
            <w:r w:rsidR="0012532A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>–</w:t>
            </w:r>
            <w:r w:rsidR="006576C8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t xml:space="preserve"> sal</w:t>
            </w:r>
            <w:r w:rsidR="0012532A">
              <w:rPr>
                <w:rFonts w:eastAsiaTheme="majorEastAsia" w:cstheme="majorBidi"/>
                <w:b/>
                <w:color w:val="2E74B5" w:themeColor="accent1" w:themeShade="BF"/>
                <w:szCs w:val="32"/>
              </w:rPr>
              <w:br/>
              <w:t>gangen i første etasje</w:t>
            </w:r>
          </w:p>
        </w:tc>
      </w:tr>
      <w:tr w:rsidR="002472DF" w14:paraId="050EB78A" w14:textId="77777777" w:rsidTr="0012532A">
        <w:trPr>
          <w:gridAfter w:val="1"/>
          <w:wAfter w:w="15" w:type="dxa"/>
          <w:trHeight w:val="1001"/>
        </w:trPr>
        <w:tc>
          <w:tcPr>
            <w:tcW w:w="127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87" w14:textId="0824F645" w:rsidR="002472DF" w:rsidRDefault="00CE32DE" w:rsidP="002472DF">
            <w:pPr>
              <w:tabs>
                <w:tab w:val="left" w:pos="6237"/>
              </w:tabs>
              <w:jc w:val="center"/>
              <w:rPr>
                <w:b/>
                <w:sz w:val="30"/>
              </w:rPr>
            </w:pPr>
            <w:r w:rsidRPr="0012532A">
              <w:rPr>
                <w:b/>
                <w:sz w:val="28"/>
              </w:rPr>
              <w:t>20.45</w:t>
            </w:r>
          </w:p>
        </w:tc>
        <w:tc>
          <w:tcPr>
            <w:tcW w:w="807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88" w14:textId="04B85CCF" w:rsidR="002472DF" w:rsidRDefault="002472DF" w:rsidP="0012532A">
            <w:pPr>
              <w:pStyle w:val="Overskrift1"/>
              <w:spacing w:line="276" w:lineRule="auto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Elevene rydder skolen</w:t>
            </w:r>
            <w:r w:rsidR="0012532A">
              <w:rPr>
                <w:rFonts w:asciiTheme="minorHAnsi" w:hAnsiTheme="minorHAnsi"/>
                <w:b/>
                <w:sz w:val="24"/>
              </w:rPr>
              <w:br/>
            </w:r>
            <w:r>
              <w:rPr>
                <w:rFonts w:asciiTheme="minorHAnsi" w:hAnsiTheme="minorHAnsi"/>
                <w:b/>
                <w:sz w:val="24"/>
              </w:rPr>
              <w:t xml:space="preserve">TAKK FOR OPPMØTET </w:t>
            </w:r>
            <w:r w:rsidRPr="00662A0B">
              <w:rPr>
                <w:rFonts w:asciiTheme="minorHAnsi" w:hAnsiTheme="minorHAnsi"/>
                <w:b/>
                <w:sz w:val="24"/>
              </w:rPr>
              <w:sym w:font="Wingdings" w:char="F04A"/>
            </w:r>
          </w:p>
        </w:tc>
        <w:tc>
          <w:tcPr>
            <w:tcW w:w="17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0EB789" w14:textId="77777777" w:rsidR="002472DF" w:rsidRDefault="002472DF" w:rsidP="002472DF">
            <w:pPr>
              <w:tabs>
                <w:tab w:val="left" w:pos="6237"/>
              </w:tabs>
              <w:jc w:val="center"/>
              <w:rPr>
                <w:noProof/>
                <w:lang w:eastAsia="nb-NO"/>
              </w:rPr>
            </w:pPr>
          </w:p>
        </w:tc>
      </w:tr>
    </w:tbl>
    <w:p w14:paraId="050EB78B" w14:textId="77777777" w:rsidR="00454905" w:rsidRDefault="00454905" w:rsidP="00454905">
      <w:pPr>
        <w:jc w:val="center"/>
      </w:pPr>
    </w:p>
    <w:sectPr w:rsidR="00454905" w:rsidSect="0070191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7E4"/>
    <w:multiLevelType w:val="hybridMultilevel"/>
    <w:tmpl w:val="F5FA20BE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F0598"/>
    <w:multiLevelType w:val="hybridMultilevel"/>
    <w:tmpl w:val="CBF04120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614A"/>
    <w:multiLevelType w:val="hybridMultilevel"/>
    <w:tmpl w:val="380A2EE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7E0600"/>
    <w:multiLevelType w:val="hybridMultilevel"/>
    <w:tmpl w:val="95D2319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D1189C"/>
    <w:multiLevelType w:val="hybridMultilevel"/>
    <w:tmpl w:val="8168E8F6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7702E"/>
    <w:multiLevelType w:val="hybridMultilevel"/>
    <w:tmpl w:val="D45C742C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05"/>
    <w:rsid w:val="00022843"/>
    <w:rsid w:val="001069FB"/>
    <w:rsid w:val="0012532A"/>
    <w:rsid w:val="00240877"/>
    <w:rsid w:val="002472DF"/>
    <w:rsid w:val="002F1CA1"/>
    <w:rsid w:val="00333C80"/>
    <w:rsid w:val="003437A2"/>
    <w:rsid w:val="00344CA5"/>
    <w:rsid w:val="003B44F3"/>
    <w:rsid w:val="00454905"/>
    <w:rsid w:val="004E42D7"/>
    <w:rsid w:val="005773C1"/>
    <w:rsid w:val="00587532"/>
    <w:rsid w:val="006576C8"/>
    <w:rsid w:val="00662A0B"/>
    <w:rsid w:val="00687ACA"/>
    <w:rsid w:val="00701918"/>
    <w:rsid w:val="00932594"/>
    <w:rsid w:val="009703DC"/>
    <w:rsid w:val="00AA55DB"/>
    <w:rsid w:val="00B30129"/>
    <w:rsid w:val="00CE32DE"/>
    <w:rsid w:val="00DA6160"/>
    <w:rsid w:val="00DA6A35"/>
    <w:rsid w:val="00DE4EA2"/>
    <w:rsid w:val="00F5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746"/>
  <w15:chartTrackingRefBased/>
  <w15:docId w15:val="{715E34A4-49B7-44BC-857F-9F479520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54905"/>
    <w:pPr>
      <w:keepNext/>
      <w:tabs>
        <w:tab w:val="left" w:pos="6237"/>
      </w:tabs>
      <w:spacing w:after="0" w:line="240" w:lineRule="auto"/>
      <w:jc w:val="center"/>
      <w:outlineLvl w:val="4"/>
    </w:pPr>
    <w:rPr>
      <w:rFonts w:ascii="Comic Sans MS" w:eastAsia="Times New Roman" w:hAnsi="Comic Sans MS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49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454905"/>
    <w:rPr>
      <w:rFonts w:ascii="Comic Sans MS" w:eastAsia="Times New Roman" w:hAnsi="Comic Sans MS" w:cs="Times New Roman"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4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55D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A6A35"/>
    <w:pPr>
      <w:ind w:left="720"/>
      <w:contextualSpacing/>
    </w:pPr>
  </w:style>
  <w:style w:type="paragraph" w:styleId="Ingenmellomrom">
    <w:name w:val="No Spacing"/>
    <w:uiPriority w:val="1"/>
    <w:qFormat/>
    <w:rsid w:val="00247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5BABA61B18CA4593A853B68082F3AD" ma:contentTypeVersion="2" ma:contentTypeDescription="Opprett et nytt dokument." ma:contentTypeScope="" ma:versionID="f02119e865342a2415717b9d832d4533">
  <xsd:schema xmlns:xsd="http://www.w3.org/2001/XMLSchema" xmlns:xs="http://www.w3.org/2001/XMLSchema" xmlns:p="http://schemas.microsoft.com/office/2006/metadata/properties" xmlns:ns2="1d156371-e08b-48cd-864f-4e8ee9331156" targetNamespace="http://schemas.microsoft.com/office/2006/metadata/properties" ma:root="true" ma:fieldsID="2f7ec1dd0d9a43e3531cebf030055b1d" ns2:_="">
    <xsd:import namespace="1d156371-e08b-48cd-864f-4e8ee9331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6371-e08b-48cd-864f-4e8ee9331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63605-77F3-493D-9760-DBFC015DC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6371-e08b-48cd-864f-4e8ee9331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F75B6-D798-42C3-9044-3ECE0BDF6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6F984-7511-4731-AFA3-8C0BFFF5662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d156371-e08b-48cd-864f-4e8ee93311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Selen</dc:creator>
  <cp:keywords/>
  <dc:description/>
  <cp:lastModifiedBy>Victoria Michelle Larsen</cp:lastModifiedBy>
  <cp:revision>2</cp:revision>
  <cp:lastPrinted>2017-10-05T07:53:00Z</cp:lastPrinted>
  <dcterms:created xsi:type="dcterms:W3CDTF">2018-09-21T10:58:00Z</dcterms:created>
  <dcterms:modified xsi:type="dcterms:W3CDTF">2018-09-21T10:58:00Z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0x010100795BABA61B18CA4593A853B68082F3AD</vt:lpwstr>
  </property>
</Properties>
</file>